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righ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7655" cy="10685941"/>
            <wp:effectExtent b="0" l="0" r="0" t="0"/>
            <wp:wrapNone/>
            <wp:docPr id="1778153006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Lima, 1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7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marzo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 2026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SRA.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Ángela Melendres Calderón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Presente. –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Asunto: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Propuesta de Adquisición Inmobiliaria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 mi especial consideración: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Es un gusto saludarlo. A través de la presente, me permito hacerle llegar nuestra propuesta formal de adquisición respecto del inmueble ubicado en Av.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Luis Gonzales N°185-115 Sub lote A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Chiclayo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L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ambayeque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Luego de una evaluación preliminar de la documentación proporcionada, hemos concluido que parte de la propiedad con un área aproximada de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3 222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66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m² inscrita en la partida registral N°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11230869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en esquina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de Av. Francisco Bolognesi con Av. Luis Gonzales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presenta características estratégicas que se ajustan al perfil de ubicación requerido para el desarrollo de un proyecto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comercial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En ese sentido, presentamos nuestra propuesta de adquisición bajo los siguientes términos y condiciones: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284" w:right="0" w:hanging="36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PROPUESTA ECONÓMICA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Precio ofrecido: USD $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3’222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000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.00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Tres millones doscientos veinte y dos mil y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00/100 dólares americanos),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equivalente a USD $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1000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.00 por m² aproximadamente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Modalidad de pago: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Firma de opción de Compra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por 6 meses con el monto de USD $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3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0 000 (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treinta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mil y 00/100 dólares americanos)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Al mes 6, firma de la Escritura de Compraventa y cancelación del saldo del precio total.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2. CONDICIONES DE COMPRA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I. El inmueble deberá contar con título inscrito y saneado, libre de cargas, gravámenes, embargos, litigios u otras limitaciones que afecten su libre transferencia.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II. Todos los tributos, arbitrios, tasas y obligaciones vinculadas al predio deberán encontrarse debidamente cancelados a la fecha de firma de la Compraventa.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57655" cy="10685941"/>
            <wp:effectExtent b="0" l="0" r="0" t="0"/>
            <wp:wrapNone/>
            <wp:docPr descr="Imagen que contiene Icono&#10;&#10;El contenido generado por IA puede ser incorrecto." id="1778153007" name="image2.jpg"/>
            <a:graphic>
              <a:graphicData uri="http://schemas.openxmlformats.org/drawingml/2006/picture">
                <pic:pic>
                  <pic:nvPicPr>
                    <pic:cNvPr descr="Imagen que contiene Icono&#10;&#10;El contenido generado por IA puede ser incorrecto."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III. Durante el plazo de opción de compra, se llevará a cabo un proceso de Due Diligence legal, comercial y técnico, así como se realizará un anteproyecto en consulta en la municipalidad, se debe obtener la aprobación del anteproyecto como requisito previo al pago de la cancelación del terreno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IV. Solicitamos acceso regular al predio durante dicho período para efectos de evaluación técnica y de desarrollo, así como la autorización para instalar una caseta o showroom de exhibición temporal en un área cedida de 200 m2.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Quedamos a su disposición para coordinar una reunión o ampliar cualquier aspecto de esta propuesta.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Agradeciendo de antemano su atención, quedo a la espera de sus comentarios.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Muy cordialmente,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Atentamente,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posOffset>975360</wp:posOffset>
            </wp:positionH>
            <wp:positionV relativeFrom="page">
              <wp:posOffset>3105150</wp:posOffset>
            </wp:positionV>
            <wp:extent cx="1335405" cy="1124585"/>
            <wp:effectExtent b="0" l="0" r="0" t="0"/>
            <wp:wrapNone/>
            <wp:docPr id="1778153008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335405" cy="112458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-149223</wp:posOffset>
                </wp:positionH>
                <wp:positionV relativeFrom="paragraph">
                  <wp:posOffset>157480</wp:posOffset>
                </wp:positionV>
                <wp:extent cx="0" cy="12700"/>
                <wp:effectExtent b="0" l="0" r="0" t="0"/>
                <wp:wrapNone/>
                <wp:docPr id="1778153005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347780" y="3780000"/>
                          <a:ext cx="199644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-149223</wp:posOffset>
                </wp:positionH>
                <wp:positionV relativeFrom="paragraph">
                  <wp:posOffset>157480</wp:posOffset>
                </wp:positionV>
                <wp:extent cx="0" cy="12700"/>
                <wp:effectExtent b="0" l="0" r="0" t="0"/>
                <wp:wrapNone/>
                <wp:docPr id="1778153005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Arq. Pedro Córdova Monzón </w:t>
      </w:r>
    </w:p>
    <w:p w:rsidR="00000000" w:rsidDel="00000000" w:rsidP="00000000" w:rsidRDefault="00000000" w:rsidRPr="00000000" w14:paraId="0000002D">
      <w:pPr>
        <w:spacing w:after="0" w:line="240" w:lineRule="auto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Gestor de Proyectos Inmobiliarios </w:t>
      </w:r>
    </w:p>
    <w:p w:rsidR="00000000" w:rsidDel="00000000" w:rsidP="00000000" w:rsidRDefault="00000000" w:rsidRPr="00000000" w14:paraId="0000002E">
      <w:pP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GRUPO ECOPLAZA</w:t>
      </w:r>
    </w:p>
    <w:p w:rsidR="00000000" w:rsidDel="00000000" w:rsidP="00000000" w:rsidRDefault="00000000" w:rsidRPr="00000000" w14:paraId="0000002F">
      <w:pPr>
        <w:spacing w:after="0" w:line="240" w:lineRule="auto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p.cordova@ecoplaza.com.pe</w:t>
      </w:r>
    </w:p>
    <w:p w:rsidR="00000000" w:rsidDel="00000000" w:rsidP="00000000" w:rsidRDefault="00000000" w:rsidRPr="00000000" w14:paraId="00000030">
      <w:pP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Cel: +51 942 296 999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2268" w:top="2269" w:left="1701" w:right="1416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Verdana"/>
  <w:font w:name="Courier New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PE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Ttulo7">
    <w:name w:val="heading 7"/>
    <w:basedOn w:val="Normal"/>
    <w:next w:val="Normal"/>
    <w:link w:val="Ttulo7Car"/>
    <w:uiPriority w:val="9"/>
    <w:semiHidden w:val="1"/>
    <w:unhideWhenUsed w:val="1"/>
    <w:qFormat w:val="1"/>
    <w:rsid w:val="00BF3099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Ttulo8">
    <w:name w:val="heading 8"/>
    <w:basedOn w:val="Normal"/>
    <w:next w:val="Normal"/>
    <w:link w:val="Ttulo8Car"/>
    <w:uiPriority w:val="9"/>
    <w:semiHidden w:val="1"/>
    <w:unhideWhenUsed w:val="1"/>
    <w:qFormat w:val="1"/>
    <w:rsid w:val="00BF3099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Ttulo9">
    <w:name w:val="heading 9"/>
    <w:basedOn w:val="Normal"/>
    <w:next w:val="Normal"/>
    <w:link w:val="Ttulo9Car"/>
    <w:uiPriority w:val="9"/>
    <w:semiHidden w:val="1"/>
    <w:unhideWhenUsed w:val="1"/>
    <w:qFormat w:val="1"/>
    <w:rsid w:val="00BF3099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character" w:styleId="Ttulo1Car" w:customStyle="1">
    <w:name w:val="Título 1 Car"/>
    <w:basedOn w:val="Fuentedeprrafopredeter"/>
    <w:link w:val="Ttulo1"/>
    <w:uiPriority w:val="9"/>
    <w:rsid w:val="00BF3099"/>
    <w:rPr>
      <w:rFonts w:asciiTheme="majorHAnsi" w:cstheme="majorBidi" w:eastAsiaTheme="majorEastAsia" w:hAnsiTheme="majorHAnsi"/>
      <w:color w:val="2f5496" w:themeColor="accent1" w:themeShade="0000BF"/>
      <w:sz w:val="40"/>
      <w:szCs w:val="40"/>
    </w:rPr>
  </w:style>
  <w:style w:type="character" w:styleId="Ttulo2Car" w:customStyle="1">
    <w:name w:val="Título 2 Car"/>
    <w:basedOn w:val="Fuentedeprrafopredeter"/>
    <w:link w:val="Ttulo2"/>
    <w:uiPriority w:val="9"/>
    <w:semiHidden w:val="1"/>
    <w:rsid w:val="00BF3099"/>
    <w:rPr>
      <w:rFonts w:asciiTheme="majorHAnsi" w:cstheme="majorBidi" w:eastAsiaTheme="majorEastAsia" w:hAnsiTheme="majorHAnsi"/>
      <w:color w:val="2f5496" w:themeColor="accent1" w:themeShade="0000BF"/>
      <w:sz w:val="32"/>
      <w:szCs w:val="32"/>
    </w:rPr>
  </w:style>
  <w:style w:type="character" w:styleId="Ttulo3Car" w:customStyle="1">
    <w:name w:val="Título 3 Car"/>
    <w:basedOn w:val="Fuentedeprrafopredeter"/>
    <w:link w:val="Ttulo3"/>
    <w:uiPriority w:val="9"/>
    <w:semiHidden w:val="1"/>
    <w:rsid w:val="00BF3099"/>
    <w:rPr>
      <w:rFonts w:cstheme="majorBidi" w:eastAsiaTheme="majorEastAsia"/>
      <w:color w:val="2f5496" w:themeColor="accent1" w:themeShade="0000BF"/>
      <w:sz w:val="28"/>
      <w:szCs w:val="28"/>
    </w:rPr>
  </w:style>
  <w:style w:type="character" w:styleId="Ttulo4Car" w:customStyle="1">
    <w:name w:val="Título 4 Car"/>
    <w:basedOn w:val="Fuentedeprrafopredeter"/>
    <w:link w:val="Ttulo4"/>
    <w:uiPriority w:val="9"/>
    <w:semiHidden w:val="1"/>
    <w:rsid w:val="00BF3099"/>
    <w:rPr>
      <w:rFonts w:cstheme="majorBidi" w:eastAsiaTheme="majorEastAsia"/>
      <w:i w:val="1"/>
      <w:iCs w:val="1"/>
      <w:color w:val="2f5496" w:themeColor="accent1" w:themeShade="0000BF"/>
    </w:rPr>
  </w:style>
  <w:style w:type="character" w:styleId="Ttulo5Car" w:customStyle="1">
    <w:name w:val="Título 5 Car"/>
    <w:basedOn w:val="Fuentedeprrafopredeter"/>
    <w:link w:val="Ttulo5"/>
    <w:uiPriority w:val="9"/>
    <w:semiHidden w:val="1"/>
    <w:rsid w:val="00BF3099"/>
    <w:rPr>
      <w:rFonts w:cstheme="majorBidi" w:eastAsiaTheme="majorEastAsia"/>
      <w:color w:val="2f5496" w:themeColor="accent1" w:themeShade="0000BF"/>
    </w:rPr>
  </w:style>
  <w:style w:type="character" w:styleId="Ttulo6Car" w:customStyle="1">
    <w:name w:val="Título 6 Car"/>
    <w:basedOn w:val="Fuentedeprrafopredeter"/>
    <w:link w:val="Ttulo6"/>
    <w:uiPriority w:val="9"/>
    <w:semiHidden w:val="1"/>
    <w:rsid w:val="00BF3099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ar" w:customStyle="1">
    <w:name w:val="Título 7 Car"/>
    <w:basedOn w:val="Fuentedeprrafopredeter"/>
    <w:link w:val="Ttulo7"/>
    <w:uiPriority w:val="9"/>
    <w:semiHidden w:val="1"/>
    <w:rsid w:val="00BF3099"/>
    <w:rPr>
      <w:rFonts w:cstheme="majorBidi" w:eastAsiaTheme="majorEastAsia"/>
      <w:color w:val="595959" w:themeColor="text1" w:themeTint="0000A6"/>
    </w:rPr>
  </w:style>
  <w:style w:type="character" w:styleId="Ttulo8Car" w:customStyle="1">
    <w:name w:val="Título 8 Car"/>
    <w:basedOn w:val="Fuentedeprrafopredeter"/>
    <w:link w:val="Ttulo8"/>
    <w:uiPriority w:val="9"/>
    <w:semiHidden w:val="1"/>
    <w:rsid w:val="00BF3099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ar" w:customStyle="1">
    <w:name w:val="Título 9 Car"/>
    <w:basedOn w:val="Fuentedeprrafopredeter"/>
    <w:link w:val="Ttulo9"/>
    <w:uiPriority w:val="9"/>
    <w:semiHidden w:val="1"/>
    <w:rsid w:val="00BF3099"/>
    <w:rPr>
      <w:rFonts w:cstheme="majorBidi" w:eastAsiaTheme="majorEastAsia"/>
      <w:color w:val="272727" w:themeColor="text1" w:themeTint="0000D8"/>
    </w:rPr>
  </w:style>
  <w:style w:type="character" w:styleId="TtuloCar" w:customStyle="1">
    <w:name w:val="Título Car"/>
    <w:basedOn w:val="Fuentedeprrafopredeter"/>
    <w:link w:val="Ttulo"/>
    <w:uiPriority w:val="10"/>
    <w:rsid w:val="00BF309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tuloCar" w:customStyle="1">
    <w:name w:val="Subtítulo Car"/>
    <w:basedOn w:val="Fuentedeprrafopredeter"/>
    <w:link w:val="Subttulo"/>
    <w:uiPriority w:val="11"/>
    <w:rsid w:val="00BF3099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 w:val="1"/>
    <w:rsid w:val="00BF3099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itaCar" w:customStyle="1">
    <w:name w:val="Cita Car"/>
    <w:basedOn w:val="Fuentedeprrafopredeter"/>
    <w:link w:val="Cita"/>
    <w:uiPriority w:val="29"/>
    <w:rsid w:val="00BF3099"/>
    <w:rPr>
      <w:i w:val="1"/>
      <w:iCs w:val="1"/>
      <w:color w:val="404040" w:themeColor="text1" w:themeTint="0000BF"/>
    </w:rPr>
  </w:style>
  <w:style w:type="paragraph" w:styleId="Prrafodelista">
    <w:name w:val="List Paragraph"/>
    <w:basedOn w:val="Normal"/>
    <w:uiPriority w:val="34"/>
    <w:qFormat w:val="1"/>
    <w:rsid w:val="00BF3099"/>
    <w:pPr>
      <w:ind w:left="720"/>
      <w:contextualSpacing w:val="1"/>
    </w:pPr>
  </w:style>
  <w:style w:type="character" w:styleId="nfasisintenso">
    <w:name w:val="Intense Emphasis"/>
    <w:basedOn w:val="Fuentedeprrafopredeter"/>
    <w:uiPriority w:val="21"/>
    <w:qFormat w:val="1"/>
    <w:rsid w:val="00BF3099"/>
    <w:rPr>
      <w:i w:val="1"/>
      <w:iCs w:val="1"/>
      <w:color w:val="2f5496" w:themeColor="accent1" w:themeShade="0000BF"/>
    </w:rPr>
  </w:style>
  <w:style w:type="paragraph" w:styleId="Citadestacada">
    <w:name w:val="Intense Quote"/>
    <w:basedOn w:val="Normal"/>
    <w:next w:val="Normal"/>
    <w:link w:val="CitadestacadaCar"/>
    <w:uiPriority w:val="30"/>
    <w:qFormat w:val="1"/>
    <w:rsid w:val="00BF3099"/>
    <w:pPr>
      <w:pBdr>
        <w:top w:color="2f5496" w:space="10" w:sz="4" w:themeColor="accent1" w:themeShade="0000BF" w:val="single"/>
        <w:bottom w:color="2f5496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2f5496" w:themeColor="accent1" w:themeShade="0000BF"/>
    </w:rPr>
  </w:style>
  <w:style w:type="character" w:styleId="CitadestacadaCar" w:customStyle="1">
    <w:name w:val="Cita destacada Car"/>
    <w:basedOn w:val="Fuentedeprrafopredeter"/>
    <w:link w:val="Citadestacada"/>
    <w:uiPriority w:val="30"/>
    <w:rsid w:val="00BF3099"/>
    <w:rPr>
      <w:i w:val="1"/>
      <w:iCs w:val="1"/>
      <w:color w:val="2f5496" w:themeColor="accent1" w:themeShade="0000BF"/>
    </w:rPr>
  </w:style>
  <w:style w:type="character" w:styleId="Referenciaintensa">
    <w:name w:val="Intense Reference"/>
    <w:basedOn w:val="Fuentedeprrafopredeter"/>
    <w:uiPriority w:val="32"/>
    <w:qFormat w:val="1"/>
    <w:rsid w:val="00BF3099"/>
    <w:rPr>
      <w:b w:val="1"/>
      <w:bCs w:val="1"/>
      <w:smallCaps w:val="1"/>
      <w:color w:val="2f5496" w:themeColor="accent1" w:themeShade="0000BF"/>
      <w:spacing w:val="5"/>
    </w:rPr>
  </w:style>
  <w:style w:type="paragraph" w:styleId="Default" w:customStyle="1">
    <w:name w:val="Default"/>
    <w:rsid w:val="00BF3099"/>
    <w:pPr>
      <w:autoSpaceDE w:val="0"/>
      <w:autoSpaceDN w:val="0"/>
      <w:adjustRightInd w:val="0"/>
      <w:spacing w:after="0" w:line="240" w:lineRule="auto"/>
    </w:pPr>
    <w:rPr>
      <w:rFonts w:ascii="Verdana" w:cs="Verdana" w:hAnsi="Verdana" w:eastAsiaTheme="minorEastAsia"/>
      <w:color w:val="000000"/>
      <w:kern w:val="0"/>
      <w:sz w:val="24"/>
      <w:szCs w:val="24"/>
      <w:lang w:val="es-419"/>
    </w:rPr>
  </w:style>
  <w:style w:type="paragraph" w:styleId="Encabezado">
    <w:name w:val="header"/>
    <w:basedOn w:val="Normal"/>
    <w:link w:val="EncabezadoCar"/>
    <w:uiPriority w:val="99"/>
    <w:unhideWhenUsed w:val="1"/>
    <w:rsid w:val="00364996"/>
    <w:pPr>
      <w:tabs>
        <w:tab w:val="center" w:pos="4252"/>
        <w:tab w:val="right" w:pos="8504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364996"/>
  </w:style>
  <w:style w:type="paragraph" w:styleId="Piedepgina">
    <w:name w:val="footer"/>
    <w:basedOn w:val="Normal"/>
    <w:link w:val="PiedepginaCar"/>
    <w:uiPriority w:val="99"/>
    <w:unhideWhenUsed w:val="1"/>
    <w:rsid w:val="00364996"/>
    <w:pPr>
      <w:tabs>
        <w:tab w:val="center" w:pos="4252"/>
        <w:tab w:val="right" w:pos="8504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364996"/>
  </w:style>
  <w:style w:type="paragraph" w:styleId="NormalWeb">
    <w:name w:val="Normal (Web)"/>
    <w:basedOn w:val="Normal"/>
    <w:uiPriority w:val="99"/>
    <w:unhideWhenUsed w:val="1"/>
    <w:rsid w:val="00032970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es-PE" w:val="es-PE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jpg"/><Relationship Id="rId8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N/5dwdludtn0hpqT8PmLrO/J/GQ==">CgMxLjA4AGomChRzdWdnZXN0LjFuZTZ5cWdveHZubRIOUGVkcm8gQ8OzcmRvdmFyITE2YXRRajNFMmotT1NCZkpTanExTHRZWUlMZzFjY2VZdg==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2026-02-04T17:33:00Z</dcterms:created>
  <dc:creator>LOGISTICA ATE</dc:creator>
</cp:coreProperties>
</file>