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. Carmen Rado Cueva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-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ado en Fundo Lote #6, Parcela del Fundo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Huacachivato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, San Vicente de Cañete, Lima.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nar de la documentación proporcionada, hemos concluido que parte de la propiedad con un área aproximada de 33 400.00 m² inscrita en la partida registral N°90004026, presenta características estratégicas que se ajustan al perfil de u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2’000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.00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Dos millones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5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cincuenta mil y 00/100 dólares americanos)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los 90 días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firma de la Escritura de Compraventa y cancelación del saldo del precio total.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84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133350</wp:posOffset>
            </wp:positionH>
            <wp:positionV relativeFrom="paragraph">
              <wp:posOffset>135509</wp:posOffset>
            </wp:positionV>
            <wp:extent cx="1200012" cy="811519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012" cy="81151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GRUPO ECOPLAZA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@ecoplaza.com.pe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Cel: +51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WyqBSwqRXXK2+ffyNqllt1GRhg==">CgMxLjA4AHIhMXJ2a2MwbmlBUjFodHpTTlBqUHJGUmM5VmtCUEU1R2xO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