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24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Fernando Martín Cisneros González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Calle Trans. Callao con Calle 8 Y Calle 7, Sullana, Piura.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3,227.00 m² inscrita en las partidas registrales N°P15089313, N°P15089312, N°P15076912,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comercial.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 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-163506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-163506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T2LiXNeMWYsdSGVNiDBOi4zKnQ==">CgMxLjA4AHIhMTE4MTZ2aVJHMWx3bHdlZGFVSFdVU01sVkN0VWx6a09w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