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Pedro Pablo Velásquez Pintado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Calle Trans. Ica con Calle 8 y Calle 7, Sullana, Piura.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3 229.35 m² inscrita en las partidas registrales N°P15076904, N°P15076907, N°P15076909, N°P15076910, N°P15076913,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 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-158745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-158745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XVk2Xjj3wWVNzaLeelIpGb/m+w==">CgMxLjA4AHIhMTlJdGlNNVpYRmlrR2pOUHNGNVBPT2paMEZQcXN4UjBG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