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6350</wp:posOffset>
            </wp:positionH>
            <wp:positionV relativeFrom="page">
              <wp:posOffset>0</wp:posOffset>
            </wp:positionV>
            <wp:extent cx="7552435" cy="10690857"/>
            <wp:effectExtent b="0" l="0" r="0" t="0"/>
            <wp:wrapNone/>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7552435" cy="10690857"/>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before="0" w:lineRule="auto"/>
        <w:ind w:left="0" w:right="1" w:firstLine="0"/>
        <w:jc w:val="righ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Lima, 06 de mayo de 2026</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ind w:firstLine="0"/>
        <w:rPr/>
      </w:pPr>
      <w:r w:rsidDel="00000000" w:rsidR="00000000" w:rsidRPr="00000000">
        <w:rPr>
          <w:rtl w:val="0"/>
        </w:rPr>
        <w:t xml:space="preserve">SR. JACOBO SAID MONTIEL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pStyle w:val="Heading2"/>
        <w:ind w:firstLine="145"/>
        <w:rPr/>
      </w:pPr>
      <w:r w:rsidDel="00000000" w:rsidR="00000000" w:rsidRPr="00000000">
        <w:rPr>
          <w:rtl w:val="0"/>
        </w:rPr>
        <w:t xml:space="preserve">Presente.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94"/>
        </w:tabs>
        <w:spacing w:after="0" w:before="1" w:line="240" w:lineRule="auto"/>
        <w:ind w:left="14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Asunto:</w:t>
        <w:tab/>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Propuesta de Adquisición Inmobiliaria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De mi especial consideración: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45" w:right="1" w:firstLine="0"/>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Es un gusto saludarlo. A través de la presente, me permito hacerle llegar nuestra propuesta formal de adquisición respecto del inmueble ubicado en Altura del Km 33.5 de la carretera Panamericana Norte, margen derecha de la ruta Lima-Ancón, Fundo Copacabana, Puente Piedra, Lima.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45" w:right="1" w:firstLine="0"/>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Luego de una evaluación preliminar de la documentación proporcionada, hemos concluido que parte de la propiedad inscrita en la partida registral N°15375466, presenta características estratégicas que se ajustan al perfil de ubicación requerido para el desarrollo de un proyecto de lotización.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45" w:right="109" w:firstLine="0"/>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En ese sentido, presentamos nuestra propuesta de adquisición bajo los siguientes términos y condiciones: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pStyle w:val="Heading1"/>
        <w:numPr>
          <w:ilvl w:val="0"/>
          <w:numId w:val="2"/>
        </w:numPr>
        <w:tabs>
          <w:tab w:val="left" w:leader="none" w:pos="428"/>
        </w:tabs>
        <w:spacing w:after="0" w:before="0" w:line="240" w:lineRule="auto"/>
        <w:ind w:left="428" w:right="0" w:hanging="360"/>
        <w:jc w:val="left"/>
        <w:rPr/>
      </w:pPr>
      <w:r w:rsidDel="00000000" w:rsidR="00000000" w:rsidRPr="00000000">
        <w:rPr>
          <w:rtl w:val="0"/>
        </w:rPr>
        <w:t xml:space="preserve">PROPUESTA ECONÓMICA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62"/>
        </w:tabs>
        <w:spacing w:after="0" w:before="0" w:line="244" w:lineRule="auto"/>
        <w:ind w:left="862" w:right="797"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Precio ofrecido: USD $ 8’500,000.00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(Ocho millones quinientos mil y 00/100 dólares americanos)</w:t>
      </w:r>
    </w:p>
    <w:p w:rsidR="00000000" w:rsidDel="00000000" w:rsidP="00000000" w:rsidRDefault="00000000" w:rsidRPr="00000000" w14:paraId="00000018">
      <w:pPr>
        <w:pStyle w:val="Heading2"/>
        <w:numPr>
          <w:ilvl w:val="1"/>
          <w:numId w:val="2"/>
        </w:numPr>
        <w:tabs>
          <w:tab w:val="left" w:leader="none" w:pos="847"/>
        </w:tabs>
        <w:spacing w:after="0" w:before="223" w:line="240" w:lineRule="auto"/>
        <w:ind w:left="847" w:right="0" w:hanging="359"/>
        <w:jc w:val="both"/>
        <w:rPr/>
      </w:pPr>
      <w:r w:rsidDel="00000000" w:rsidR="00000000" w:rsidRPr="00000000">
        <w:rPr>
          <w:rtl w:val="0"/>
        </w:rPr>
        <w:t xml:space="preserve">Modalidad de pago:</w:t>
      </w:r>
    </w:p>
    <w:p w:rsidR="00000000" w:rsidDel="00000000" w:rsidP="00000000" w:rsidRDefault="00000000" w:rsidRPr="00000000" w14:paraId="00000019">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282"/>
        </w:tabs>
        <w:spacing w:after="0" w:before="35" w:line="268" w:lineRule="auto"/>
        <w:ind w:left="1282" w:right="143"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Firma de opción de Compra con el monto de USD $ 120</w:t>
      </w:r>
      <w:r w:rsidDel="00000000" w:rsidR="00000000" w:rsidRPr="00000000">
        <w:rPr>
          <w:sz w:val="20"/>
          <w:szCs w:val="20"/>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000 (</w:t>
      </w:r>
      <w:r w:rsidDel="00000000" w:rsidR="00000000" w:rsidRPr="00000000">
        <w:rPr>
          <w:sz w:val="20"/>
          <w:szCs w:val="20"/>
          <w:rtl w:val="0"/>
        </w:rPr>
        <w:t xml:space="preserve">C</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iento veinte mil y 00/100 dólares americanos)</w:t>
      </w:r>
    </w:p>
    <w:p w:rsidR="00000000" w:rsidDel="00000000" w:rsidP="00000000" w:rsidRDefault="00000000" w:rsidRPr="00000000" w14:paraId="0000001A">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282"/>
        </w:tabs>
        <w:spacing w:after="0" w:before="0" w:line="223" w:lineRule="auto"/>
        <w:ind w:left="1282"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Al mes </w:t>
      </w:r>
      <w:r w:rsidDel="00000000" w:rsidR="00000000" w:rsidRPr="00000000">
        <w:rPr>
          <w:sz w:val="20"/>
          <w:szCs w:val="20"/>
          <w:rtl w:val="0"/>
        </w:rPr>
        <w:t xml:space="preserve">3</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abono de USD $ 380,000 (Trescientos ochenta mil y 00/100 dólares americanos)</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282"/>
        </w:tabs>
        <w:spacing w:after="0" w:before="0" w:line="223" w:lineRule="auto"/>
        <w:ind w:left="1282" w:right="0" w:hanging="360"/>
        <w:jc w:val="left"/>
        <w:rPr>
          <w:sz w:val="20"/>
          <w:szCs w:val="20"/>
          <w:u w:val="none"/>
        </w:rPr>
      </w:pPr>
      <w:r w:rsidDel="00000000" w:rsidR="00000000" w:rsidRPr="00000000">
        <w:rPr>
          <w:sz w:val="20"/>
          <w:szCs w:val="20"/>
          <w:rtl w:val="0"/>
        </w:rPr>
        <w:t xml:space="preserve">Al mes 6 firma de la Escritura de Compraventa y cancelación del saldo del precio total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pStyle w:val="Heading1"/>
        <w:numPr>
          <w:ilvl w:val="0"/>
          <w:numId w:val="2"/>
        </w:numPr>
        <w:tabs>
          <w:tab w:val="left" w:leader="none" w:pos="341"/>
        </w:tabs>
        <w:spacing w:after="0" w:before="0" w:line="240" w:lineRule="auto"/>
        <w:ind w:left="341" w:right="0" w:hanging="196"/>
        <w:jc w:val="left"/>
        <w:rPr/>
      </w:pPr>
      <w:r w:rsidDel="00000000" w:rsidR="00000000" w:rsidRPr="00000000">
        <w:rPr>
          <w:rtl w:val="0"/>
        </w:rPr>
        <w:t xml:space="preserve">CONDICIONES DE COMPRA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89"/>
          <w:tab w:val="left" w:leader="none" w:pos="714"/>
        </w:tabs>
        <w:spacing w:after="0" w:before="1" w:line="273" w:lineRule="auto"/>
        <w:ind w:left="714" w:right="7" w:hanging="286"/>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La independización de un área de 50,000 m2 aprox. con un nuevo número de partida.</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89"/>
          <w:tab w:val="left" w:leader="none" w:pos="714"/>
        </w:tabs>
        <w:spacing w:after="0" w:before="1" w:line="273" w:lineRule="auto"/>
        <w:ind w:left="714" w:right="7" w:hanging="286"/>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El inmueble deberá contar con título inscrito y saneado, libre de cargas, gravámenes, embargos, litigios u otras limitaciones que afecten su libre transferencia.</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72"/>
        </w:tabs>
        <w:spacing w:after="0" w:before="0" w:line="208" w:lineRule="auto"/>
        <w:ind w:left="672" w:right="0" w:hanging="244"/>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Todos los tributos, arbitrios, tasas y obligaciones vinculadas al predio deberán encontrarse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714" w:right="0" w:firstLine="0"/>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debidamente cancelados a la fecha de firma de la Compraventa.</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10"/>
          <w:tab w:val="left" w:leader="none" w:pos="714"/>
        </w:tabs>
        <w:spacing w:after="0" w:before="73" w:line="271" w:lineRule="auto"/>
        <w:ind w:left="714" w:right="7" w:hanging="286"/>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Durante el plazo de opción de compra, se llevará a cabo un proceso de Due Diligence legal, comercial y técnico, así como se realizará un anteproyecto en consulta en la municipalidad, se debe obtener la aprobación del anteproyecto como requisito previo al pago de la cancelación del terreno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10"/>
          <w:tab w:val="left" w:leader="none" w:pos="714"/>
        </w:tabs>
        <w:spacing w:after="0" w:before="73" w:line="271" w:lineRule="auto"/>
        <w:ind w:right="7"/>
        <w:jc w:val="both"/>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10"/>
          <w:tab w:val="left" w:leader="none" w:pos="714"/>
        </w:tabs>
        <w:spacing w:after="0" w:before="73" w:line="271" w:lineRule="auto"/>
        <w:ind w:right="7"/>
        <w:jc w:val="both"/>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10"/>
          <w:tab w:val="left" w:leader="none" w:pos="714"/>
        </w:tabs>
        <w:spacing w:after="0" w:before="73" w:line="271" w:lineRule="auto"/>
        <w:ind w:right="7"/>
        <w:jc w:val="both"/>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10"/>
          <w:tab w:val="left" w:leader="none" w:pos="714"/>
        </w:tabs>
        <w:spacing w:after="0" w:before="73" w:line="271" w:lineRule="auto"/>
        <w:ind w:right="7"/>
        <w:jc w:val="both"/>
        <w:rPr>
          <w:sz w:val="20"/>
          <w:szCs w:val="20"/>
        </w:rPr>
      </w:pPr>
      <w:r w:rsidDel="00000000" w:rsidR="00000000" w:rsidRPr="00000000">
        <w:rPr>
          <w:sz w:val="20"/>
          <w:szCs w:val="20"/>
        </w:rPr>
        <w:drawing>
          <wp:anchor allowOverlap="1" behindDoc="1" distB="0" distT="0" distL="0" distR="0" hidden="0" layoutInCell="1" locked="0" relativeHeight="0" simplePos="0">
            <wp:simplePos x="0" y="0"/>
            <wp:positionH relativeFrom="page">
              <wp:posOffset>-38099</wp:posOffset>
            </wp:positionH>
            <wp:positionV relativeFrom="page">
              <wp:posOffset>9525</wp:posOffset>
            </wp:positionV>
            <wp:extent cx="7651750" cy="12001500"/>
            <wp:effectExtent b="0" l="0" r="0" t="0"/>
            <wp:wrapNone/>
            <wp:docPr id="3"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7651750" cy="12001500"/>
                    </a:xfrm>
                    <a:prstGeom prst="rect"/>
                    <a:ln/>
                  </pic:spPr>
                </pic:pic>
              </a:graphicData>
            </a:graphic>
          </wp:anchor>
        </w:drawing>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5"/>
          <w:tab w:val="left" w:leader="none" w:pos="714"/>
        </w:tabs>
        <w:spacing w:after="0" w:before="3" w:line="235" w:lineRule="auto"/>
        <w:ind w:left="714" w:right="4" w:hanging="286"/>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Solicitamos acceso regular al predio durante dicho período para efectos de evaluación técnica y de desarrollo, así como la autorización para instalar una caseta o showroom de</w:t>
      </w:r>
      <w:r w:rsidDel="00000000" w:rsidR="00000000" w:rsidRPr="00000000">
        <w:rPr>
          <w:sz w:val="20"/>
          <w:szCs w:val="20"/>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exhibición temporal en un área cedida de 200 m</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5"/>
          <w:tab w:val="left" w:leader="none" w:pos="714"/>
        </w:tabs>
        <w:spacing w:after="0" w:before="3" w:line="235" w:lineRule="auto"/>
        <w:ind w:right="4"/>
        <w:jc w:val="both"/>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4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Quedamos a su disposición para coordinar una reunión o ampliar cualquier aspecto de esta propuesta.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45" w:right="1776"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Agradeciendo de antemano su atención, quedo a la espera de sus comentarios. Muy cordialmente,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pStyle w:val="Heading2"/>
        <w:ind w:firstLine="145"/>
        <w:rPr/>
      </w:pPr>
      <w:r w:rsidDel="00000000" w:rsidR="00000000" w:rsidRPr="00000000">
        <w:rPr>
          <w:rtl w:val="0"/>
        </w:rPr>
        <w:t xml:space="preserve">Atentamente,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-40639</wp:posOffset>
                </wp:positionH>
                <wp:positionV relativeFrom="paragraph">
                  <wp:posOffset>488168</wp:posOffset>
                </wp:positionV>
                <wp:extent cx="2000250" cy="1181100"/>
                <wp:effectExtent b="0" l="0" r="0" t="0"/>
                <wp:wrapNone/>
                <wp:docPr id="1" name=""/>
                <a:graphic>
                  <a:graphicData uri="http://schemas.microsoft.com/office/word/2010/wordprocessingGroup">
                    <wpg:wgp>
                      <wpg:cNvGrpSpPr/>
                      <wpg:grpSpPr>
                        <a:xfrm>
                          <a:off x="4345875" y="3189450"/>
                          <a:ext cx="2000250" cy="1181100"/>
                          <a:chOff x="4345875" y="3189450"/>
                          <a:chExt cx="2000250" cy="1181100"/>
                        </a:xfrm>
                      </wpg:grpSpPr>
                      <wpg:grpSp>
                        <wpg:cNvGrpSpPr/>
                        <wpg:grpSpPr>
                          <a:xfrm>
                            <a:off x="4345875" y="3189450"/>
                            <a:ext cx="2000250" cy="1181100"/>
                            <a:chOff x="0" y="0"/>
                            <a:chExt cx="2000250" cy="1181100"/>
                          </a:xfrm>
                        </wpg:grpSpPr>
                        <wps:wsp>
                          <wps:cNvSpPr/>
                          <wps:cNvPr id="3" name="Shape 3"/>
                          <wps:spPr>
                            <a:xfrm>
                              <a:off x="0" y="0"/>
                              <a:ext cx="2000250" cy="1181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703833"/>
                              <a:ext cx="2000250" cy="1270"/>
                            </a:xfrm>
                            <a:custGeom>
                              <a:rect b="b" l="l" r="r" t="t"/>
                              <a:pathLst>
                                <a:path extrusionOk="0" h="120000" w="2000250">
                                  <a:moveTo>
                                    <a:pt x="0" y="0"/>
                                  </a:moveTo>
                                  <a:lnTo>
                                    <a:pt x="200025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pic:pic>
                          <pic:nvPicPr>
                            <pic:cNvPr id="5" name="Shape 5"/>
                            <pic:cNvPicPr preferRelativeResize="0"/>
                          </pic:nvPicPr>
                          <pic:blipFill rotWithShape="1">
                            <a:blip r:embed="rId9">
                              <a:alphaModFix/>
                            </a:blip>
                            <a:srcRect b="0" l="0" r="0" t="0"/>
                            <a:stretch/>
                          </pic:blipFill>
                          <pic:spPr>
                            <a:xfrm>
                              <a:off x="335279" y="0"/>
                              <a:ext cx="1258925" cy="1181099"/>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-40639</wp:posOffset>
                </wp:positionH>
                <wp:positionV relativeFrom="paragraph">
                  <wp:posOffset>488168</wp:posOffset>
                </wp:positionV>
                <wp:extent cx="2000250" cy="1181100"/>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2000250" cy="1181100"/>
                        </a:xfrm>
                        <a:prstGeom prst="rect"/>
                        <a:ln/>
                      </pic:spPr>
                    </pic:pic>
                  </a:graphicData>
                </a:graphic>
              </wp:anchor>
            </w:drawing>
          </mc:Fallback>
        </mc:AlternateConten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spacing w:before="1" w:line="230" w:lineRule="auto"/>
        <w:ind w:left="145" w:right="6174"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Arq. Andr</w:t>
      </w:r>
      <w:r w:rsidDel="00000000" w:rsidR="00000000" w:rsidRPr="00000000">
        <w:rPr>
          <w:sz w:val="20"/>
          <w:szCs w:val="20"/>
          <w:rtl w:val="0"/>
        </w:rPr>
        <w:t xml:space="preserve">é</w:t>
      </w:r>
      <w:r w:rsidDel="00000000" w:rsidR="00000000" w:rsidRPr="00000000">
        <w:rPr>
          <w:rFonts w:ascii="Arial" w:cs="Arial" w:eastAsia="Arial" w:hAnsi="Arial"/>
          <w:b w:val="1"/>
          <w:bCs w:val="1"/>
          <w:sz w:val="20"/>
          <w:szCs w:val="20"/>
          <w:rtl w:val="0"/>
        </w:rPr>
        <w:t xml:space="preserve">s Cortez </w:t>
      </w:r>
      <w:r w:rsidDel="00000000" w:rsidR="00000000" w:rsidRPr="00000000">
        <w:rPr>
          <w:sz w:val="20"/>
          <w:szCs w:val="20"/>
          <w:rtl w:val="0"/>
        </w:rPr>
        <w:t xml:space="preserve">Arquitecto de equipamiento </w:t>
      </w:r>
      <w:r w:rsidDel="00000000" w:rsidR="00000000" w:rsidRPr="00000000">
        <w:rPr>
          <w:rFonts w:ascii="Arial" w:cs="Arial" w:eastAsia="Arial" w:hAnsi="Arial"/>
          <w:b w:val="1"/>
          <w:bCs w:val="1"/>
          <w:sz w:val="20"/>
          <w:szCs w:val="20"/>
          <w:rtl w:val="0"/>
        </w:rPr>
        <w:t xml:space="preserve">GRUPO ECOPLAZA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35" w:lineRule="auto"/>
        <w:ind w:left="145" w:right="5856"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hyperlink r:id="rId11">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Correo: </w:t>
        </w:r>
      </w:hyperlink>
      <w:hyperlink r:id="rId12">
        <w:r w:rsidDel="00000000" w:rsidR="00000000" w:rsidRPr="00000000">
          <w:rPr>
            <w:rFonts w:ascii="Helvetica Neue" w:cs="Helvetica Neue" w:eastAsia="Helvetica Neue" w:hAnsi="Helvetica Neue"/>
            <w:b w:val="0"/>
            <w:bCs w:val="0"/>
            <w:i w:val="0"/>
            <w:iCs w:val="0"/>
            <w:smallCaps w:val="0"/>
            <w:strike w:val="0"/>
            <w:color w:val="0000ff"/>
            <w:sz w:val="20"/>
            <w:szCs w:val="20"/>
            <w:u w:val="single"/>
            <w:shd w:fill="auto" w:val="clear"/>
            <w:vertAlign w:val="baseline"/>
            <w:rtl w:val="0"/>
          </w:rPr>
          <w:t xml:space="preserve">ccortez@ecoplaza.com.pe</w:t>
        </w:r>
      </w:hyperlink>
      <w:r w:rsidDel="00000000" w:rsidR="00000000" w:rsidRPr="00000000">
        <w:rPr>
          <w:rFonts w:ascii="Helvetica Neue" w:cs="Helvetica Neue" w:eastAsia="Helvetica Neue" w:hAnsi="Helvetica Neue"/>
          <w:b w:val="0"/>
          <w:bCs w:val="0"/>
          <w:i w:val="0"/>
          <w:iCs w:val="0"/>
          <w:smallCaps w:val="0"/>
          <w:strike w:val="0"/>
          <w:color w:val="0000ff"/>
          <w:sz w:val="20"/>
          <w:szCs w:val="20"/>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Cel: +51 920 675 018</w:t>
      </w:r>
    </w:p>
    <w:sectPr>
      <w:pgSz w:h="16860" w:w="11940" w:orient="portrait"/>
      <w:pgMar w:bottom="280" w:top="1940" w:left="1559" w:right="1417"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714" w:hanging="163.9999999999999"/>
      </w:pPr>
      <w:rPr>
        <w:rFonts w:ascii="Helvetica Neue" w:cs="Helvetica Neue" w:eastAsia="Helvetica Neue" w:hAnsi="Helvetica Neue"/>
        <w:b w:val="0"/>
        <w:bCs w:val="0"/>
        <w:i w:val="0"/>
        <w:iCs w:val="0"/>
        <w:sz w:val="20"/>
        <w:szCs w:val="20"/>
      </w:rPr>
    </w:lvl>
    <w:lvl w:ilvl="1">
      <w:start w:val="0"/>
      <w:numFmt w:val="bullet"/>
      <w:lvlText w:val="•"/>
      <w:lvlJc w:val="left"/>
      <w:pPr>
        <w:ind w:left="1543" w:hanging="164"/>
      </w:pPr>
      <w:rPr/>
    </w:lvl>
    <w:lvl w:ilvl="2">
      <w:start w:val="0"/>
      <w:numFmt w:val="bullet"/>
      <w:lvlText w:val="•"/>
      <w:lvlJc w:val="left"/>
      <w:pPr>
        <w:ind w:left="2366" w:hanging="164"/>
      </w:pPr>
      <w:rPr/>
    </w:lvl>
    <w:lvl w:ilvl="3">
      <w:start w:val="0"/>
      <w:numFmt w:val="bullet"/>
      <w:lvlText w:val="•"/>
      <w:lvlJc w:val="left"/>
      <w:pPr>
        <w:ind w:left="3190" w:hanging="164"/>
      </w:pPr>
      <w:rPr/>
    </w:lvl>
    <w:lvl w:ilvl="4">
      <w:start w:val="0"/>
      <w:numFmt w:val="bullet"/>
      <w:lvlText w:val="•"/>
      <w:lvlJc w:val="left"/>
      <w:pPr>
        <w:ind w:left="4013" w:hanging="163.99999999999955"/>
      </w:pPr>
      <w:rPr/>
    </w:lvl>
    <w:lvl w:ilvl="5">
      <w:start w:val="0"/>
      <w:numFmt w:val="bullet"/>
      <w:lvlText w:val="•"/>
      <w:lvlJc w:val="left"/>
      <w:pPr>
        <w:ind w:left="4837" w:hanging="164"/>
      </w:pPr>
      <w:rPr/>
    </w:lvl>
    <w:lvl w:ilvl="6">
      <w:start w:val="0"/>
      <w:numFmt w:val="bullet"/>
      <w:lvlText w:val="•"/>
      <w:lvlJc w:val="left"/>
      <w:pPr>
        <w:ind w:left="5660" w:hanging="164"/>
      </w:pPr>
      <w:rPr/>
    </w:lvl>
    <w:lvl w:ilvl="7">
      <w:start w:val="0"/>
      <w:numFmt w:val="bullet"/>
      <w:lvlText w:val="•"/>
      <w:lvlJc w:val="left"/>
      <w:pPr>
        <w:ind w:left="6484" w:hanging="164"/>
      </w:pPr>
      <w:rPr/>
    </w:lvl>
    <w:lvl w:ilvl="8">
      <w:start w:val="0"/>
      <w:numFmt w:val="bullet"/>
      <w:lvlText w:val="•"/>
      <w:lvlJc w:val="left"/>
      <w:pPr>
        <w:ind w:left="7307" w:hanging="163.9999999999991"/>
      </w:pPr>
      <w:rPr/>
    </w:lvl>
  </w:abstractNum>
  <w:abstractNum w:abstractNumId="2">
    <w:lvl w:ilvl="0">
      <w:start w:val="1"/>
      <w:numFmt w:val="decimal"/>
      <w:lvlText w:val="%1."/>
      <w:lvlJc w:val="left"/>
      <w:pPr>
        <w:ind w:left="428" w:hanging="360"/>
      </w:pPr>
      <w:rPr>
        <w:rFonts w:ascii="Arial" w:cs="Arial" w:eastAsia="Arial" w:hAnsi="Arial"/>
        <w:b w:val="1"/>
        <w:bCs w:val="1"/>
        <w:i w:val="0"/>
        <w:iCs w:val="0"/>
        <w:sz w:val="20"/>
        <w:szCs w:val="20"/>
      </w:rPr>
    </w:lvl>
    <w:lvl w:ilvl="1">
      <w:start w:val="0"/>
      <w:numFmt w:val="bullet"/>
      <w:lvlText w:val="●"/>
      <w:lvlJc w:val="left"/>
      <w:pPr>
        <w:ind w:left="863" w:hanging="360"/>
      </w:pPr>
      <w:rPr>
        <w:rFonts w:ascii="Helvetica Neue" w:cs="Helvetica Neue" w:eastAsia="Helvetica Neue" w:hAnsi="Helvetica Neue"/>
        <w:b w:val="0"/>
        <w:bCs w:val="0"/>
        <w:i w:val="0"/>
        <w:iCs w:val="0"/>
        <w:sz w:val="20"/>
        <w:szCs w:val="20"/>
      </w:rPr>
    </w:lvl>
    <w:lvl w:ilvl="2">
      <w:start w:val="0"/>
      <w:numFmt w:val="bullet"/>
      <w:lvlText w:val="▪"/>
      <w:lvlJc w:val="left"/>
      <w:pPr>
        <w:ind w:left="1283" w:hanging="359.9999999999999"/>
      </w:pPr>
      <w:rPr>
        <w:rFonts w:ascii="Helvetica Neue" w:cs="Helvetica Neue" w:eastAsia="Helvetica Neue" w:hAnsi="Helvetica Neue"/>
        <w:b w:val="0"/>
        <w:bCs w:val="0"/>
        <w:i w:val="0"/>
        <w:iCs w:val="0"/>
        <w:sz w:val="20"/>
        <w:szCs w:val="20"/>
      </w:rPr>
    </w:lvl>
    <w:lvl w:ilvl="3">
      <w:start w:val="0"/>
      <w:numFmt w:val="bullet"/>
      <w:lvlText w:val="•"/>
      <w:lvlJc w:val="left"/>
      <w:pPr>
        <w:ind w:left="2239" w:hanging="360"/>
      </w:pPr>
      <w:rPr/>
    </w:lvl>
    <w:lvl w:ilvl="4">
      <w:start w:val="0"/>
      <w:numFmt w:val="bullet"/>
      <w:lvlText w:val="•"/>
      <w:lvlJc w:val="left"/>
      <w:pPr>
        <w:ind w:left="3198" w:hanging="360"/>
      </w:pPr>
      <w:rPr/>
    </w:lvl>
    <w:lvl w:ilvl="5">
      <w:start w:val="0"/>
      <w:numFmt w:val="bullet"/>
      <w:lvlText w:val="•"/>
      <w:lvlJc w:val="left"/>
      <w:pPr>
        <w:ind w:left="4157" w:hanging="360"/>
      </w:pPr>
      <w:rPr/>
    </w:lvl>
    <w:lvl w:ilvl="6">
      <w:start w:val="0"/>
      <w:numFmt w:val="bullet"/>
      <w:lvlText w:val="•"/>
      <w:lvlJc w:val="left"/>
      <w:pPr>
        <w:ind w:left="5117" w:hanging="360"/>
      </w:pPr>
      <w:rPr/>
    </w:lvl>
    <w:lvl w:ilvl="7">
      <w:start w:val="0"/>
      <w:numFmt w:val="bullet"/>
      <w:lvlText w:val="•"/>
      <w:lvlJc w:val="left"/>
      <w:pPr>
        <w:ind w:left="6076" w:hanging="360"/>
      </w:pPr>
      <w:rPr/>
    </w:lvl>
    <w:lvl w:ilvl="8">
      <w:start w:val="0"/>
      <w:numFmt w:val="bullet"/>
      <w:lvlText w:val="•"/>
      <w:lvlJc w:val="left"/>
      <w:pPr>
        <w:ind w:left="7035"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5" w:hanging="360"/>
    </w:pPr>
    <w:rPr>
      <w:rFonts w:ascii="Arial" w:cs="Arial" w:eastAsia="Arial" w:hAnsi="Arial"/>
      <w:b w:val="1"/>
      <w:bCs w:val="1"/>
      <w:sz w:val="20"/>
      <w:szCs w:val="20"/>
    </w:rPr>
  </w:style>
  <w:style w:type="paragraph" w:styleId="Heading2">
    <w:name w:val="heading 2"/>
    <w:basedOn w:val="Normal"/>
    <w:next w:val="Normal"/>
    <w:pPr>
      <w:ind w:left="145"/>
    </w:pPr>
    <w:rPr>
      <w:rFonts w:ascii="Arial" w:cs="Arial" w:eastAsia="Arial" w:hAnsi="Arial"/>
      <w:b w:val="1"/>
      <w:bCs w:val="1"/>
      <w:sz w:val="20"/>
      <w:szCs w:val="2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20ccortez@ecoplaza.com.pe" TargetMode="External"/><Relationship Id="rId10" Type="http://schemas.openxmlformats.org/officeDocument/2006/relationships/image" Target="media/image3.png"/><Relationship Id="rId12" Type="http://schemas.openxmlformats.org/officeDocument/2006/relationships/hyperlink" Target="mailto:%20ccortez@ecoplaza.com.pe" TargetMode="Externa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ELlY0iHfeZEl4zgAPXlsD6czZQ==">CgMxLjA4AHIhMWhmeDF3NVd5U2p6YlJXVW02WVo3TGZjMkNNaEVJNURU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2026-03-10T00:00:00Z</vt:lpwstr>
  </property>
  <property fmtid="{D5CDD505-2E9C-101B-9397-08002B2CF9AE}" pid="4" name="Creator">
    <vt:lpwstr>Microsoft® Word LTSC</vt:lpwstr>
  </property>
  <property fmtid="{D5CDD505-2E9C-101B-9397-08002B2CF9AE}" pid="5" name="LastSaved">
    <vt:lpwstr>2026-05-05T00:00:00Z</vt:lpwstr>
  </property>
  <property fmtid="{D5CDD505-2E9C-101B-9397-08002B2CF9AE}" pid="6" name="Producer">
    <vt:lpwstr>Microsoft® Word LTSC</vt:lpwstr>
  </property>
</Properties>
</file>