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24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mayo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SRA.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Flor María Chipoco Velarde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ubicad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o en CALLE LOS ROSALES CON CALLE 8,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FUNDO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LA NIEVERIA, VALLE DE LURIGANCHO ALTO, LURIGANCHO CHOSICA, LIMA.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aproximada de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20 000.00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m² inscrita en la partida registral N°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42756814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presenta características estratégicas que se ajustan al perfil de ubicación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 lotización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1’000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Un millón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00/100 dólares americanos)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Minuta de Compraventa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2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veinte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mil y 00/100 dólares americanos)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sz w:val="20"/>
          <w:szCs w:val="20"/>
          <w:u w:val="no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Solicitamos simultáneamente la inscripción del Bloqueo Registral ante la SUNARP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mes 6, firma de la Escritura de Compraventa y cancelación del saldo del precio total.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3" name="image1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V. EcoPlaza asumirá la liberación de los ocupantes precarios del terreno, manteniendo la posesión del inmueble hasta la cancelación del precio total.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7</wp:posOffset>
            </wp:positionH>
            <wp:positionV relativeFrom="paragraph">
              <wp:posOffset>209550</wp:posOffset>
            </wp:positionV>
            <wp:extent cx="1284172" cy="866307"/>
            <wp:effectExtent b="0" l="0" r="0" t="0"/>
            <wp:wrapNone/>
            <wp:docPr id="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4172" cy="8663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-177792</wp:posOffset>
                </wp:positionH>
                <wp:positionV relativeFrom="paragraph">
                  <wp:posOffset>147956</wp:posOffset>
                </wp:positionV>
                <wp:extent cx="31750" cy="3175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-177792</wp:posOffset>
                </wp:positionH>
                <wp:positionV relativeFrom="paragraph">
                  <wp:posOffset>147956</wp:posOffset>
                </wp:positionV>
                <wp:extent cx="31750" cy="3175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Keiko Ramirez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Arquitecta de Equipamientos 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GRUPO ECOPLAZA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k.ramirez@ecoplaza.com.pe</w:t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Cel: +51 914 521 910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kU5Xg+2reVrOfMZgDUKFmBP0dQ==">CgMxLjA4AHIhMUtfc0ZsSlAtS1ZiQ05jQi00dmpPdTFBVUFWcFhWQVZM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