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06 de 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COMPAÑÍA UNIVERSAL TEXTIL S.A. EN LIQUIDACIÓN,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Atención: Sr. Manuel Maeda Takeuchi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ab/>
        <w:t xml:space="preserve">  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Liquidador Universal Textil en Liquidación CUTSA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Sub lote 1B-2 con frente a Av. Belisario Sosa Pelaez N°1066-1098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Cercado de Lima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Lima.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5 0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15511686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esquina de Av. Belisario So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sa Pelaez y Jr. Antenor Orrego presenta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3’011,460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Tres millones once mil cuatrocientos sesenta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</wp:posOffset>
            </wp:positionH>
            <wp:positionV relativeFrom="paragraph">
              <wp:posOffset>116458</wp:posOffset>
            </wp:positionV>
            <wp:extent cx="1200012" cy="811519"/>
            <wp:effectExtent b="0" l="0" r="0" t="0"/>
            <wp:wrapNone/>
            <wp:docPr id="177815301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u7o7XRvjQLRnkHOLvT8mPehVQ==">CgMxLjA4AHIhMWxYZEhGRmlvZHpNdm51dWtuTHZPRG9pT3pVRmlVelZW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