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FAMILIA COGORNO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ATENCIÓN SRA. ANA MARIA COGORNO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INVERSIONES EUCLARA S.A.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frente de la calle Q, Lote 1, 2, 3 y 4,Mz. I Urb. Ciudad Satelite de Ventanilla, Ventanilla, Callao, Callao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10 073.00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70203623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4,000,000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 millones y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397.10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m² aproximadamente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lineRule="auto"/>
        <w:ind w:left="144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70 000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(Setenta mil y 00/100 dólares americanos)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lineRule="auto"/>
        <w:ind w:left="144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-152397</wp:posOffset>
            </wp:positionH>
            <wp:positionV relativeFrom="paragraph">
              <wp:posOffset>116457</wp:posOffset>
            </wp:positionV>
            <wp:extent cx="1060324" cy="966073"/>
            <wp:effectExtent b="115632" l="102583" r="102583" t="115632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-160333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-160333</wp:posOffset>
                </wp:positionH>
                <wp:positionV relativeFrom="paragraph">
                  <wp:posOffset>152718</wp:posOffset>
                </wp:positionV>
                <wp:extent cx="22225" cy="222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V0tOliQS3qUFEZlZP5cEEIE+mg==">CgMxLjA4AHIhMVlrSkxZbllIWEtja242Qmc5UHVPUzJWQ3dNODZDVzhj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