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02 de marzo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COMPAÑÍA UNIVERSAL TEXTIL S.A. EN LIQUIDACIÓN,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Atención: Sr. Manuel Maeda Takeuchi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ab/>
        <w:t xml:space="preserve">  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Liquidador Universal Textil en Liquidación CUTSA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Sub lote 1B-2 con frente a Av. Belisario Sosa Pelaez N°1066-1098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Cercado de Lima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Lima.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5 0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15511686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esquina de Av. Belisario So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sa Pelaez y Jr. Antenor Orrego presenta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’007,640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 siete mil seiscientos cuarenta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$40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veinte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7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116459</wp:posOffset>
            </wp:positionV>
            <wp:extent cx="1200012" cy="811519"/>
            <wp:effectExtent b="0" l="0" r="0" t="0"/>
            <wp:wrapNone/>
            <wp:docPr id="177815300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WvOJ7Mg2YI3IOXOlimrhZCnCw==">CgMxLjA4AHIhMU5KSENsamdxd1dBUFZMZUV3Vm5GMERBTmhiQ3NJd2t3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