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25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junio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S.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Servicios e Inversiones ARQMAK S.A.C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ATT. SRES. Carlos Mogollón Ibarra y Karl Mogollón Agurto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-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ado en Calle La Libertad 987, Piura, Piura.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nar de la documentación proporcionada, hemos concluido que parte de la propiedad con un área aproximada de 836.00 m2, inscrita en la partida registral N° 00021093, presenta características estratégicas que se ajustan al perfil de u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comercial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USD 700 000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.00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Setecientos mil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00/100 dólares americanos)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2"/>
          <w:numId w:val="1"/>
        </w:numPr>
        <w:spacing w:after="0" w:lineRule="auto"/>
        <w:ind w:left="1275.5905511811022" w:hanging="360"/>
        <w:jc w:val="both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Firma de la escritura Compraventa y cancelación del precio total al contado con un plazo máximo de 30 (treinta) días calendario.</w:t>
      </w:r>
    </w:p>
    <w:p w:rsidR="00000000" w:rsidDel="00000000" w:rsidP="00000000" w:rsidRDefault="00000000" w:rsidRPr="00000000" w14:paraId="00000016">
      <w:pPr>
        <w:numPr>
          <w:ilvl w:val="2"/>
          <w:numId w:val="1"/>
        </w:numPr>
        <w:spacing w:after="0" w:lineRule="auto"/>
        <w:ind w:left="1275.5905511811022" w:hanging="360"/>
        <w:jc w:val="both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Firma de minuta  con el monto de USD $ 20,000 (veinte mil 00/100 dólares americanos)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2"/>
          <w:numId w:val="1"/>
        </w:numPr>
        <w:spacing w:after="0" w:lineRule="auto"/>
        <w:ind w:left="1275.5905511811022" w:hanging="360"/>
        <w:jc w:val="both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Al día 30, firma de la Escritura de Compraventa y cancelación del saldo del precio total.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2" name="image2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Solicitamos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acceso regular al predio durante dicho período para efectos de evaluación técnica y de desarrollo.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133350</wp:posOffset>
            </wp:positionH>
            <wp:positionV relativeFrom="paragraph">
              <wp:posOffset>135509</wp:posOffset>
            </wp:positionV>
            <wp:extent cx="1200012" cy="811519"/>
            <wp:effectExtent b="0" l="0" r="0" t="0"/>
            <wp:wrapNone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0012" cy="81151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Ejecutiva de área de expansión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GRUPO ECOPLAZA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@ecoplaza.com.pe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Cel: +51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/bW7oOMpbu37R7c0Ot4TZTUc9w==">CgMxLjA4AHIhMTRHekJOaDNTVkFNaHkyOGRXWmFqeFhQVFE1Qk1yZWRQ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